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1D0" w:rsidRPr="00D471D0" w:rsidRDefault="00D471D0" w:rsidP="00D471D0">
      <w:pPr>
        <w:spacing w:after="150" w:line="240" w:lineRule="auto"/>
        <w:jc w:val="center"/>
        <w:outlineLvl w:val="0"/>
        <w:rPr>
          <w:rFonts w:ascii="Times New Roman" w:eastAsia="Times New Roman" w:hAnsi="Times New Roman" w:cs="Times New Roman"/>
          <w:color w:val="008E40"/>
          <w:kern w:val="36"/>
          <w:sz w:val="44"/>
          <w:szCs w:val="44"/>
          <w:lang w:eastAsia="ru-RU"/>
        </w:rPr>
      </w:pPr>
      <w:r w:rsidRPr="00D471D0">
        <w:rPr>
          <w:rFonts w:ascii="Times New Roman" w:eastAsia="Times New Roman" w:hAnsi="Times New Roman" w:cs="Times New Roman"/>
          <w:color w:val="008E40"/>
          <w:kern w:val="36"/>
          <w:sz w:val="44"/>
          <w:szCs w:val="44"/>
          <w:lang w:eastAsia="ru-RU"/>
        </w:rPr>
        <w:t>Клещевой энцефалит и его профилактика</w:t>
      </w:r>
    </w:p>
    <w:p w:rsidR="00D471D0" w:rsidRPr="00E91D92" w:rsidRDefault="00D471D0" w:rsidP="00D471D0">
      <w:pPr>
        <w:spacing w:after="225" w:line="293" w:lineRule="atLeast"/>
        <w:ind w:firstLine="375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>
        <w:rPr>
          <w:rFonts w:ascii="Tahoma" w:eastAsia="Times New Roman" w:hAnsi="Tahoma" w:cs="Tahoma"/>
          <w:noProof/>
          <w:color w:val="000000"/>
          <w:sz w:val="20"/>
          <w:szCs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-169545</wp:posOffset>
            </wp:positionH>
            <wp:positionV relativeFrom="paragraph">
              <wp:posOffset>69850</wp:posOffset>
            </wp:positionV>
            <wp:extent cx="2015490" cy="1501140"/>
            <wp:effectExtent l="19050" t="0" r="3810" b="0"/>
            <wp:wrapThrough wrapText="bothSides">
              <wp:wrapPolygon edited="0">
                <wp:start x="-204" y="0"/>
                <wp:lineTo x="-204" y="21381"/>
                <wp:lineTo x="21641" y="21381"/>
                <wp:lineTo x="21641" y="0"/>
                <wp:lineTo x="-204" y="0"/>
              </wp:wrapPolygon>
            </wp:wrapThrough>
            <wp:docPr id="1" name="Рисунок 1" descr="Клещевой энцефалит и его профилакт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лещевой энцефалит и его профилактик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501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Клещевой энцефалит – это вирусная природно-очаговая инфекция, вызывающая поражение нервной системы. Природными очагами клещевого энцефалита являются преимущественно лесные и лесостепные географические регионы, в условиях которых обитают иксодовые клещи, являющиеся переносчиками и резервуарами для вируса клещевого энцефалита. Животные «кормители» или носители этого клеща также считаются разносчиками заболевания. К ним относятся порядка 130 видов грызунов, домашние и дикие млекопитающие, птицы: дрозды, зяблик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и, и рябчики др.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Человек чаще всего заражается клещевым энцефалитом через укус клеща-носителя</w:t>
      </w: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при этом вероятность заражения напрямую связана с длительностью </w:t>
      </w:r>
      <w:proofErr w:type="spellStart"/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кровососания</w:t>
      </w:r>
      <w:proofErr w:type="spellEnd"/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Вирус клещевого энцефалита содержится в слюнных железах клеща.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При погружении хоботка клеща в кожу вместе с выделениями слюнных желез вирус попадает в кровь. Как правило, голодные взрослые клещи располагаются на растениях высотой 25 – 100 см. Забравшись на человека по одежде, он перемещается вверх, в поисках открытых участков тела, терпеливо выбирая место для присасывания.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Зачастую клещи «присматривают» свободные участки на шее, груди, голове, спине. Их укусы безболезненны, поскольку в слюне содержится особое обезболивающее вещество, вводимое сразу при прокалывании кожи.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Активность клещей в течение суток неравномерна: в солнечные и ясные дни она заметно повышается в утренние и вечерние часы, а в пасмурные дни активность остается практически неизменной.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Обычно клещевым энцефалитом заражаются побывавшие в лесу люди. Очень редко клещ заносится в дом с цветами, дровами, на шерсти домашних животных или одежде человека, побывавшего или работавшего в лесу.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В процессе удаления клещей путем раздавливания возможно занесение вирусов на неповрежденную кожу и слизистые оболочки глаз. Также известен пищевой путь заражения при употреблении сырого коровьего или козьего молока.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большинстве случаев </w:t>
      </w:r>
      <w:r w:rsidRPr="00E91D9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инкубационный период длится 7 – 12 дней</w:t>
      </w: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реже он может достигать 30 дней. Различие в продолжительности инкубационного периода может зависеть от ряда причин: устойчивости и восприимчивости организма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человека, степени инфицирования </w:t>
      </w: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клеща и т.д. Медики утверждают, что болезнь протекает тяжелее при ослабленном иммунитете человека.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Как правило, наблюдается средняя или легкая форма течения клещевого энцефалита, сопровождающаяся общим недомоганием, повышением температуры, головной болью, реже – болью в мышцах ног, рук и шеи. Более тяжелые формы развиваются внезапно и проявляются сильной лихорадкой и головной болью, тошнотой, рвотой, в некоторых случаях – затемнением сознания. Такое состояние может держаться от пяти до двенадцати дней. В это время не исключено появление неполных параличей мышц лица и шеи, ног, рук и тела. В процессе лечения параличи проходят, однако иногда могут усиливаться и оставаться на всю жизнь.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Нередко клещевой энцефалит вызывает тяжелые последствия. Переболевшие люди часто жалуются на повышенную утомляемость, параличи и парезы мышц шеи и верхних конечностей. Во многом полное восстановление функции зависит от своевременного лечения.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Профилактика клещевого энцефалита заключается в аккуратном выполнении самых доступных и простых мер. Наиболее надежной мерой является хорошая заправка одежды. В лес обязательно нужно надевать сапоги, поскольку основная часть клещей обитает на нижних ярусах кустарников и трав.</w:t>
      </w:r>
    </w:p>
    <w:p w:rsidR="00D471D0" w:rsidRPr="00E91D92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 целью отпугивания клещей рекомендуется применять специальные химические препараты – репелленты, выпускающиеся в виде паст и жидкостей.</w:t>
      </w:r>
    </w:p>
    <w:p w:rsidR="00203CBB" w:rsidRPr="00D471D0" w:rsidRDefault="00D471D0" w:rsidP="00D471D0">
      <w:pPr>
        <w:spacing w:after="225" w:line="293" w:lineRule="atLeast"/>
        <w:ind w:firstLine="375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Немаловажная роль в противоклещевой профилактике должна отводить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ся осмотрам друг друга</w:t>
      </w:r>
      <w:r w:rsidRPr="00E91D9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Обнаруженные клещи обязательно уничтожаются: </w:t>
      </w:r>
      <w:r w:rsidRPr="00E91D9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помещаются в дезинфицирующий раствор или сжигаются, но не раздавливаются!</w:t>
      </w:r>
    </w:p>
    <w:sectPr w:rsidR="00203CBB" w:rsidRPr="00D471D0" w:rsidSect="00D471D0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D471D0"/>
    <w:rsid w:val="00203CBB"/>
    <w:rsid w:val="00C855AA"/>
    <w:rsid w:val="00D471D0"/>
    <w:rsid w:val="00D93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1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71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3161</Characters>
  <Application>Microsoft Office Word</Application>
  <DocSecurity>0</DocSecurity>
  <Lines>26</Lines>
  <Paragraphs>7</Paragraphs>
  <ScaleCrop>false</ScaleCrop>
  <Company>дс9</Company>
  <LinksUpToDate>false</LinksUpToDate>
  <CharactersWithSpaces>3708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2014-05-13T06:29:00Z</dcterms:created>
  <dcterms:modified xsi:type="dcterms:W3CDTF">2014-05-13T06:30:00Z</dcterms:modified>
</cp:coreProperties>
</file>